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178" w:rsidRPr="00847D96" w:rsidRDefault="00847D96" w:rsidP="00F57C64">
      <w:pPr>
        <w:spacing w:line="560" w:lineRule="exact"/>
        <w:rPr>
          <w:rFonts w:asciiTheme="majorEastAsia" w:eastAsiaTheme="majorEastAsia" w:hAnsiTheme="majorEastAsia"/>
          <w:b/>
          <w:sz w:val="32"/>
          <w:szCs w:val="32"/>
        </w:rPr>
      </w:pPr>
      <w:bookmarkStart w:id="0" w:name="_GoBack"/>
      <w:bookmarkEnd w:id="0"/>
      <w:r w:rsidRPr="00847D96">
        <w:rPr>
          <w:rFonts w:asciiTheme="majorEastAsia" w:eastAsiaTheme="majorEastAsia" w:hAnsiTheme="majorEastAsia" w:hint="eastAsia"/>
          <w:b/>
          <w:sz w:val="32"/>
          <w:szCs w:val="32"/>
        </w:rPr>
        <w:t>5 成果转化</w:t>
      </w:r>
      <w:r w:rsidR="00DE727D" w:rsidRPr="00847D96">
        <w:rPr>
          <w:rFonts w:asciiTheme="majorEastAsia" w:eastAsiaTheme="majorEastAsia" w:hAnsiTheme="majorEastAsia" w:hint="eastAsia"/>
          <w:b/>
          <w:sz w:val="32"/>
          <w:szCs w:val="32"/>
        </w:rPr>
        <w:t>项目申报指引</w:t>
      </w:r>
    </w:p>
    <w:p w:rsidR="00120B34" w:rsidRPr="00847D96" w:rsidRDefault="00120B34" w:rsidP="00F57C64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</w:p>
    <w:p w:rsidR="001B7178" w:rsidRPr="00847D96" w:rsidRDefault="00120B34" w:rsidP="00F57C64">
      <w:pPr>
        <w:spacing w:line="560" w:lineRule="exact"/>
        <w:ind w:firstLineChars="200" w:firstLine="602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 w:rsidRPr="00847D9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一、</w:t>
      </w:r>
      <w:r w:rsidR="00FC2DB5" w:rsidRPr="00847D9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经费资助方向</w:t>
      </w:r>
    </w:p>
    <w:p w:rsidR="00DE727D" w:rsidRPr="00847D96" w:rsidRDefault="001B7178" w:rsidP="00F57C64">
      <w:pPr>
        <w:widowControl/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7D96">
        <w:rPr>
          <w:rFonts w:ascii="仿宋" w:eastAsia="仿宋" w:hAnsi="仿宋" w:hint="eastAsia"/>
          <w:sz w:val="30"/>
          <w:szCs w:val="30"/>
        </w:rPr>
        <w:t>该类</w:t>
      </w:r>
      <w:r w:rsidRPr="00847D96">
        <w:rPr>
          <w:rFonts w:ascii="仿宋" w:eastAsia="仿宋" w:hAnsi="仿宋"/>
          <w:sz w:val="30"/>
          <w:szCs w:val="30"/>
        </w:rPr>
        <w:t>经费</w:t>
      </w:r>
      <w:r w:rsidR="008F3134" w:rsidRPr="00847D96">
        <w:rPr>
          <w:rFonts w:ascii="仿宋" w:eastAsia="仿宋" w:hAnsi="仿宋" w:hint="eastAsia"/>
          <w:sz w:val="30"/>
          <w:szCs w:val="30"/>
        </w:rPr>
        <w:t>重点支持学校一批拥有自主知识产权、具有明显的转化前景和转化效益、能够在</w:t>
      </w:r>
      <w:r w:rsidR="003271BE" w:rsidRPr="00847D96">
        <w:rPr>
          <w:rFonts w:ascii="仿宋" w:eastAsia="仿宋" w:hAnsi="仿宋" w:hint="eastAsia"/>
          <w:sz w:val="30"/>
          <w:szCs w:val="30"/>
        </w:rPr>
        <w:t>短期</w:t>
      </w:r>
      <w:r w:rsidR="008F3134" w:rsidRPr="00847D96">
        <w:rPr>
          <w:rFonts w:ascii="仿宋" w:eastAsia="仿宋" w:hAnsi="仿宋" w:hint="eastAsia"/>
          <w:sz w:val="30"/>
          <w:szCs w:val="30"/>
        </w:rPr>
        <w:t>内实现成果转化的科研项目。</w:t>
      </w:r>
    </w:p>
    <w:p w:rsidR="00847D96" w:rsidRDefault="00DE727D" w:rsidP="00F57C64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7D96">
        <w:rPr>
          <w:rFonts w:ascii="仿宋" w:eastAsia="仿宋" w:hAnsi="仿宋" w:hint="eastAsia"/>
          <w:sz w:val="30"/>
          <w:szCs w:val="30"/>
        </w:rPr>
        <w:t>申请条件如下：</w:t>
      </w:r>
    </w:p>
    <w:p w:rsidR="00847D96" w:rsidRDefault="00DE727D" w:rsidP="00F57C64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7D96">
        <w:rPr>
          <w:rFonts w:ascii="仿宋" w:eastAsia="仿宋" w:hAnsi="仿宋" w:hint="eastAsia"/>
          <w:sz w:val="30"/>
          <w:szCs w:val="30"/>
        </w:rPr>
        <w:t>1.申报项目已经取得具有自主知识产权的职务科技成果，成果权属清晰，处于有效状态；</w:t>
      </w:r>
    </w:p>
    <w:p w:rsidR="00847D96" w:rsidRDefault="00DE727D" w:rsidP="00F57C64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7D96">
        <w:rPr>
          <w:rFonts w:ascii="仿宋" w:eastAsia="仿宋" w:hAnsi="仿宋" w:hint="eastAsia"/>
          <w:sz w:val="30"/>
          <w:szCs w:val="30"/>
        </w:rPr>
        <w:t>2.申报项目有明确的转化前景、转化路径（如转化方式、转化计划、受让对象、转化收益分配模式等）和显著的转化效益，能够在</w:t>
      </w:r>
      <w:r w:rsidR="005A427A" w:rsidRPr="00847D96">
        <w:rPr>
          <w:rFonts w:ascii="仿宋" w:eastAsia="仿宋" w:hAnsi="仿宋" w:hint="eastAsia"/>
          <w:sz w:val="30"/>
          <w:szCs w:val="30"/>
        </w:rPr>
        <w:t>短期</w:t>
      </w:r>
      <w:r w:rsidRPr="00847D96">
        <w:rPr>
          <w:rFonts w:ascii="仿宋" w:eastAsia="仿宋" w:hAnsi="仿宋" w:hint="eastAsia"/>
          <w:sz w:val="30"/>
          <w:szCs w:val="30"/>
        </w:rPr>
        <w:t>内实现转化；</w:t>
      </w:r>
    </w:p>
    <w:p w:rsidR="00847D96" w:rsidRDefault="00DE727D" w:rsidP="00F57C64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7D96">
        <w:rPr>
          <w:rFonts w:ascii="仿宋" w:eastAsia="仿宋" w:hAnsi="仿宋" w:hint="eastAsia"/>
          <w:sz w:val="30"/>
          <w:szCs w:val="30"/>
        </w:rPr>
        <w:t>3.</w:t>
      </w:r>
      <w:r w:rsidRPr="00847D96">
        <w:rPr>
          <w:rFonts w:ascii="仿宋" w:eastAsia="仿宋" w:hAnsi="仿宋"/>
          <w:sz w:val="30"/>
          <w:szCs w:val="30"/>
        </w:rPr>
        <w:t>申报项目具有较好的研究基础和转化条件，优先支持能吸引企业参与研发和投入配套资金共同承担的项目；</w:t>
      </w:r>
    </w:p>
    <w:p w:rsidR="001B7178" w:rsidRPr="00847D96" w:rsidRDefault="00DE727D" w:rsidP="00F57C64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7D96">
        <w:rPr>
          <w:rFonts w:ascii="仿宋" w:eastAsia="仿宋" w:hAnsi="仿宋" w:hint="eastAsia"/>
          <w:sz w:val="30"/>
          <w:szCs w:val="30"/>
        </w:rPr>
        <w:t>4.项目成果在实施转化的过程中，存在尚未解决的关键</w:t>
      </w:r>
      <w:r w:rsidRPr="00847D96">
        <w:rPr>
          <w:rFonts w:ascii="仿宋" w:eastAsia="仿宋" w:hAnsi="仿宋" w:hint="eastAsia"/>
          <w:color w:val="000000"/>
          <w:sz w:val="30"/>
          <w:szCs w:val="30"/>
        </w:rPr>
        <w:t>技术环节，需要通过技术攻关予以解决；</w:t>
      </w:r>
    </w:p>
    <w:p w:rsidR="001B7178" w:rsidRPr="00847D96" w:rsidRDefault="00120B34" w:rsidP="00F57C64">
      <w:pPr>
        <w:spacing w:line="560" w:lineRule="exact"/>
        <w:ind w:firstLineChars="200" w:firstLine="602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 w:rsidRPr="00847D9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二、</w:t>
      </w:r>
      <w:r w:rsidR="001B7178" w:rsidRPr="00847D9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经费资助标准</w:t>
      </w:r>
      <w:r w:rsidR="001B7178" w:rsidRPr="00847D96">
        <w:rPr>
          <w:rFonts w:ascii="仿宋" w:eastAsia="仿宋" w:hAnsi="仿宋" w:cs="宋体"/>
          <w:b/>
          <w:color w:val="000000"/>
          <w:kern w:val="0"/>
          <w:sz w:val="30"/>
          <w:szCs w:val="30"/>
        </w:rPr>
        <w:t>及开支范围</w:t>
      </w:r>
    </w:p>
    <w:p w:rsidR="001B7178" w:rsidRPr="00847D96" w:rsidRDefault="008F3134" w:rsidP="00F57C64">
      <w:pPr>
        <w:pStyle w:val="a5"/>
        <w:spacing w:line="560" w:lineRule="exact"/>
        <w:ind w:firstLine="600"/>
        <w:rPr>
          <w:rFonts w:ascii="仿宋" w:eastAsia="仿宋" w:hAnsi="仿宋"/>
          <w:sz w:val="30"/>
          <w:szCs w:val="30"/>
        </w:rPr>
      </w:pPr>
      <w:r w:rsidRPr="00847D96">
        <w:rPr>
          <w:rFonts w:ascii="仿宋" w:eastAsia="仿宋" w:hAnsi="仿宋" w:hint="eastAsia"/>
          <w:sz w:val="30"/>
          <w:szCs w:val="30"/>
        </w:rPr>
        <w:t>该类</w:t>
      </w:r>
      <w:r w:rsidR="00DE727D" w:rsidRPr="00847D96">
        <w:rPr>
          <w:rFonts w:ascii="仿宋" w:eastAsia="仿宋" w:hAnsi="仿宋" w:hint="eastAsia"/>
          <w:sz w:val="30"/>
          <w:szCs w:val="30"/>
        </w:rPr>
        <w:t>项目</w:t>
      </w:r>
      <w:r w:rsidR="000A7848">
        <w:rPr>
          <w:rFonts w:ascii="仿宋" w:eastAsia="仿宋" w:hAnsi="仿宋" w:hint="eastAsia"/>
          <w:sz w:val="30"/>
          <w:szCs w:val="30"/>
        </w:rPr>
        <w:t>每年</w:t>
      </w:r>
      <w:r w:rsidR="002F717E" w:rsidRPr="00847D96">
        <w:rPr>
          <w:rFonts w:ascii="仿宋" w:eastAsia="仿宋" w:hAnsi="仿宋" w:hint="eastAsia"/>
          <w:sz w:val="30"/>
          <w:szCs w:val="30"/>
        </w:rPr>
        <w:t>继续支持</w:t>
      </w:r>
      <w:r w:rsidR="00DE727D" w:rsidRPr="00847D96">
        <w:rPr>
          <w:rFonts w:ascii="仿宋" w:eastAsia="仿宋" w:hAnsi="仿宋" w:hint="eastAsia"/>
          <w:sz w:val="30"/>
          <w:szCs w:val="30"/>
        </w:rPr>
        <w:t>/</w:t>
      </w:r>
      <w:r w:rsidR="002F717E" w:rsidRPr="00847D96">
        <w:rPr>
          <w:rFonts w:ascii="仿宋" w:eastAsia="仿宋" w:hAnsi="仿宋" w:hint="eastAsia"/>
          <w:sz w:val="30"/>
          <w:szCs w:val="30"/>
        </w:rPr>
        <w:t>新</w:t>
      </w:r>
      <w:r w:rsidRPr="00847D96">
        <w:rPr>
          <w:rFonts w:ascii="仿宋" w:eastAsia="仿宋" w:hAnsi="仿宋" w:hint="eastAsia"/>
          <w:sz w:val="30"/>
          <w:szCs w:val="30"/>
        </w:rPr>
        <w:t>立项的项目</w:t>
      </w:r>
      <w:r w:rsidR="000A7848">
        <w:rPr>
          <w:rFonts w:ascii="仿宋" w:eastAsia="仿宋" w:hAnsi="仿宋" w:hint="eastAsia"/>
          <w:sz w:val="30"/>
          <w:szCs w:val="30"/>
        </w:rPr>
        <w:t>原则上</w:t>
      </w:r>
      <w:r w:rsidRPr="00847D96">
        <w:rPr>
          <w:rFonts w:ascii="仿宋" w:eastAsia="仿宋" w:hAnsi="仿宋"/>
          <w:sz w:val="30"/>
          <w:szCs w:val="30"/>
        </w:rPr>
        <w:t>不超过10个。</w:t>
      </w:r>
      <w:r w:rsidRPr="00847D96">
        <w:rPr>
          <w:rFonts w:ascii="仿宋" w:eastAsia="仿宋" w:hAnsi="仿宋" w:cs="Helvetica" w:hint="eastAsia"/>
          <w:color w:val="000000"/>
          <w:kern w:val="0"/>
          <w:sz w:val="30"/>
          <w:szCs w:val="30"/>
        </w:rPr>
        <w:t>拨付经费仅限于校内使用，不能外拨到外单位。</w:t>
      </w:r>
      <w:r w:rsidR="003271BE" w:rsidRPr="00847D96">
        <w:rPr>
          <w:rFonts w:ascii="仿宋" w:eastAsia="仿宋" w:hAnsi="仿宋" w:cs="Helvetica" w:hint="eastAsia"/>
          <w:color w:val="000000"/>
          <w:kern w:val="0"/>
          <w:sz w:val="30"/>
          <w:szCs w:val="30"/>
        </w:rPr>
        <w:t>项目经费可以开支与项目研究相关的费用，如材料费、测试化验加工外协费、差旅费、会议费、国际合作与交流费、出版/文献/信息传播/知识产权事务费、人员费、专家咨询费等，不可列支大型仪器购置费、固定人员劳务费、学校管理费和水电费。（详见申报书）</w:t>
      </w:r>
    </w:p>
    <w:p w:rsidR="001B7178" w:rsidRPr="00847D96" w:rsidRDefault="00120B34" w:rsidP="00F57C64">
      <w:pPr>
        <w:spacing w:line="560" w:lineRule="exact"/>
        <w:ind w:firstLineChars="200" w:firstLine="602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 w:rsidRPr="00847D9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三、</w:t>
      </w:r>
      <w:r w:rsidR="001B7178" w:rsidRPr="00847D9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项目评审的原则及标准</w:t>
      </w:r>
    </w:p>
    <w:p w:rsidR="00B414F5" w:rsidRDefault="00B414F5" w:rsidP="00F57C64">
      <w:pPr>
        <w:widowControl/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（一）</w:t>
      </w:r>
      <w:r w:rsidR="003271BE" w:rsidRPr="00847D96">
        <w:rPr>
          <w:rFonts w:ascii="仿宋" w:eastAsia="仿宋" w:hAnsi="仿宋" w:hint="eastAsia"/>
          <w:sz w:val="30"/>
          <w:szCs w:val="30"/>
        </w:rPr>
        <w:t>拥有自主知识产权；</w:t>
      </w:r>
    </w:p>
    <w:p w:rsidR="00B414F5" w:rsidRDefault="00B414F5" w:rsidP="00F57C64">
      <w:pPr>
        <w:widowControl/>
        <w:spacing w:line="560" w:lineRule="exact"/>
        <w:ind w:firstLineChars="200" w:firstLine="600"/>
        <w:rPr>
          <w:rFonts w:ascii="仿宋" w:eastAsia="仿宋" w:hAnsi="仿宋" w:cs="Helvetica"/>
          <w:color w:val="333333"/>
          <w:kern w:val="0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（二）</w:t>
      </w:r>
      <w:r w:rsidR="003271BE" w:rsidRPr="00847D96">
        <w:rPr>
          <w:rFonts w:ascii="仿宋" w:eastAsia="仿宋" w:hAnsi="仿宋" w:cs="Helvetica"/>
          <w:color w:val="333333"/>
          <w:kern w:val="0"/>
          <w:sz w:val="30"/>
          <w:szCs w:val="30"/>
        </w:rPr>
        <w:t>成果转化的</w:t>
      </w:r>
      <w:r w:rsidR="003271BE" w:rsidRPr="00847D96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路径</w:t>
      </w:r>
      <w:r w:rsidR="00120B34" w:rsidRPr="00847D96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清晰明确</w:t>
      </w:r>
      <w:r w:rsidR="003271BE" w:rsidRPr="00847D96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、路线</w:t>
      </w:r>
      <w:r w:rsidR="00120B34" w:rsidRPr="00847D96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及实施计划具有可行性；</w:t>
      </w:r>
    </w:p>
    <w:p w:rsidR="00B414F5" w:rsidRDefault="00B414F5" w:rsidP="00F57C64">
      <w:pPr>
        <w:widowControl/>
        <w:spacing w:line="560" w:lineRule="exact"/>
        <w:ind w:firstLineChars="200" w:firstLine="600"/>
        <w:rPr>
          <w:rFonts w:ascii="仿宋" w:eastAsia="仿宋" w:hAnsi="仿宋" w:cs="Helvetica"/>
          <w:color w:val="333333"/>
          <w:kern w:val="0"/>
          <w:sz w:val="30"/>
          <w:szCs w:val="30"/>
        </w:rPr>
      </w:pPr>
      <w:r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（三）</w:t>
      </w:r>
      <w:r w:rsidR="00120B34" w:rsidRPr="00847D96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具备良好的成果转化基础、承担单位或合作单位具备转化生产条件；</w:t>
      </w:r>
    </w:p>
    <w:p w:rsidR="003271BE" w:rsidRPr="00847D96" w:rsidRDefault="00B414F5" w:rsidP="00F57C64">
      <w:pPr>
        <w:widowControl/>
        <w:spacing w:line="560" w:lineRule="exact"/>
        <w:ind w:firstLineChars="200" w:firstLine="600"/>
        <w:rPr>
          <w:rFonts w:ascii="仿宋" w:eastAsia="仿宋" w:hAnsi="仿宋" w:cs="Helvetica"/>
          <w:color w:val="333333"/>
          <w:kern w:val="0"/>
          <w:sz w:val="30"/>
          <w:szCs w:val="30"/>
        </w:rPr>
      </w:pPr>
      <w:r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（四）</w:t>
      </w:r>
      <w:r w:rsidR="00120B34" w:rsidRPr="00847D96">
        <w:rPr>
          <w:rFonts w:ascii="仿宋" w:eastAsia="仿宋" w:hAnsi="仿宋" w:hint="eastAsia"/>
          <w:sz w:val="30"/>
          <w:szCs w:val="30"/>
        </w:rPr>
        <w:t>具有明显的转化前景和转化效益、能够在短期内实现成果转化。</w:t>
      </w:r>
    </w:p>
    <w:p w:rsidR="001B7178" w:rsidRPr="00847D96" w:rsidRDefault="00120B34" w:rsidP="00F57C64">
      <w:pPr>
        <w:spacing w:line="560" w:lineRule="exact"/>
        <w:ind w:firstLineChars="200" w:firstLine="602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 w:rsidRPr="00847D9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四、</w:t>
      </w:r>
      <w:r w:rsidR="001B7178" w:rsidRPr="00847D96">
        <w:rPr>
          <w:rFonts w:ascii="仿宋" w:eastAsia="仿宋" w:hAnsi="仿宋" w:cs="宋体"/>
          <w:b/>
          <w:color w:val="000000"/>
          <w:kern w:val="0"/>
          <w:sz w:val="30"/>
          <w:szCs w:val="30"/>
        </w:rPr>
        <w:t>绩效目标</w:t>
      </w:r>
      <w:r w:rsidR="001B7178" w:rsidRPr="00847D9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参考</w:t>
      </w:r>
    </w:p>
    <w:p w:rsidR="00120B34" w:rsidRPr="00847D96" w:rsidRDefault="008F3134" w:rsidP="00F57C64">
      <w:pPr>
        <w:pStyle w:val="a5"/>
        <w:spacing w:line="560" w:lineRule="exact"/>
        <w:ind w:firstLine="600"/>
        <w:rPr>
          <w:rFonts w:ascii="仿宋" w:eastAsia="仿宋" w:hAnsi="仿宋"/>
          <w:sz w:val="30"/>
          <w:szCs w:val="30"/>
        </w:rPr>
      </w:pPr>
      <w:r w:rsidRPr="00847D96">
        <w:rPr>
          <w:rFonts w:ascii="仿宋" w:eastAsia="仿宋" w:hAnsi="仿宋" w:hint="eastAsia"/>
          <w:sz w:val="30"/>
          <w:szCs w:val="30"/>
        </w:rPr>
        <w:t>科技成果转化类项目的绩效目标为：通过项目的实施，形成新产品、新技术、新工艺、新材料等成果，产生一定的经济效益，如实现专利的高价值转让或实施许可、以技术作价入股的方式共建企业、产品上市销售等。</w:t>
      </w:r>
    </w:p>
    <w:p w:rsidR="001B7178" w:rsidRPr="00847D96" w:rsidRDefault="00120B34" w:rsidP="00F57C64">
      <w:pPr>
        <w:spacing w:line="560" w:lineRule="exact"/>
        <w:ind w:firstLineChars="200" w:firstLine="602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 w:rsidRPr="00847D9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五、</w:t>
      </w:r>
      <w:r w:rsidR="001B7178" w:rsidRPr="00847D9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特殊</w:t>
      </w:r>
      <w:r w:rsidR="001B7178" w:rsidRPr="00847D96">
        <w:rPr>
          <w:rFonts w:ascii="仿宋" w:eastAsia="仿宋" w:hAnsi="仿宋" w:cs="宋体"/>
          <w:b/>
          <w:color w:val="000000"/>
          <w:kern w:val="0"/>
          <w:sz w:val="30"/>
          <w:szCs w:val="30"/>
        </w:rPr>
        <w:t>申报板块</w:t>
      </w:r>
    </w:p>
    <w:p w:rsidR="00EB1861" w:rsidRPr="00847D96" w:rsidRDefault="00B414F5" w:rsidP="00F57C64">
      <w:pPr>
        <w:pStyle w:val="a5"/>
        <w:spacing w:line="560" w:lineRule="exact"/>
        <w:ind w:firstLine="600"/>
        <w:rPr>
          <w:rFonts w:ascii="仿宋" w:eastAsia="仿宋" w:hAnsi="仿宋" w:cs="Helvetica"/>
          <w:color w:val="000000"/>
          <w:kern w:val="0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需上传《</w:t>
      </w:r>
      <w:r w:rsidR="008F3134" w:rsidRPr="00847D96">
        <w:rPr>
          <w:rFonts w:ascii="仿宋" w:eastAsia="仿宋" w:hAnsi="仿宋" w:cs="Helvetica" w:hint="eastAsia"/>
          <w:color w:val="000000"/>
          <w:kern w:val="0"/>
          <w:sz w:val="30"/>
          <w:szCs w:val="30"/>
        </w:rPr>
        <w:t>中山大学科技成果转化类项目申报书</w:t>
      </w:r>
      <w:r>
        <w:rPr>
          <w:rFonts w:ascii="仿宋" w:eastAsia="仿宋" w:hAnsi="仿宋" w:cs="Helvetica" w:hint="eastAsia"/>
          <w:color w:val="000000"/>
          <w:kern w:val="0"/>
          <w:sz w:val="30"/>
          <w:szCs w:val="30"/>
        </w:rPr>
        <w:t>》。</w:t>
      </w:r>
    </w:p>
    <w:p w:rsidR="00120B34" w:rsidRPr="00847D96" w:rsidRDefault="00120B34" w:rsidP="00F57C64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120B34" w:rsidRPr="00847D96" w:rsidSect="002A6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C32" w:rsidRDefault="00D14C32" w:rsidP="001B7178">
      <w:r>
        <w:separator/>
      </w:r>
    </w:p>
  </w:endnote>
  <w:endnote w:type="continuationSeparator" w:id="0">
    <w:p w:rsidR="00D14C32" w:rsidRDefault="00D14C32" w:rsidP="001B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C32" w:rsidRDefault="00D14C32" w:rsidP="001B7178">
      <w:r>
        <w:separator/>
      </w:r>
    </w:p>
  </w:footnote>
  <w:footnote w:type="continuationSeparator" w:id="0">
    <w:p w:rsidR="00D14C32" w:rsidRDefault="00D14C32" w:rsidP="001B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8080B"/>
    <w:multiLevelType w:val="hybridMultilevel"/>
    <w:tmpl w:val="B560A89A"/>
    <w:lvl w:ilvl="0" w:tplc="306E783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470A8D"/>
    <w:multiLevelType w:val="hybridMultilevel"/>
    <w:tmpl w:val="58A407FA"/>
    <w:lvl w:ilvl="0" w:tplc="4956D692">
      <w:start w:val="1"/>
      <w:numFmt w:val="japaneseCounting"/>
      <w:lvlText w:val="（%1）"/>
      <w:lvlJc w:val="left"/>
      <w:pPr>
        <w:ind w:left="1140" w:hanging="720"/>
      </w:pPr>
      <w:rPr>
        <w:rFonts w:asciiTheme="minorEastAsia" w:eastAsiaTheme="minorEastAsia" w:hAnsiTheme="minorEastAsia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4D172D2A"/>
    <w:multiLevelType w:val="hybridMultilevel"/>
    <w:tmpl w:val="6E60B6BE"/>
    <w:lvl w:ilvl="0" w:tplc="B972D9B4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 w15:restartNumberingAfterBreak="0">
    <w:nsid w:val="5ED31810"/>
    <w:multiLevelType w:val="hybridMultilevel"/>
    <w:tmpl w:val="75F4A48E"/>
    <w:lvl w:ilvl="0" w:tplc="96829318">
      <w:start w:val="4"/>
      <w:numFmt w:val="japaneseCounting"/>
      <w:lvlText w:val="%1、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3AE58C1"/>
    <w:multiLevelType w:val="hybridMultilevel"/>
    <w:tmpl w:val="98F20B68"/>
    <w:lvl w:ilvl="0" w:tplc="43EACE2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D051CE0"/>
    <w:multiLevelType w:val="hybridMultilevel"/>
    <w:tmpl w:val="2D9E7DB8"/>
    <w:lvl w:ilvl="0" w:tplc="3E7C6B0C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E4A"/>
    <w:rsid w:val="00096505"/>
    <w:rsid w:val="000A7848"/>
    <w:rsid w:val="00104C82"/>
    <w:rsid w:val="00120B34"/>
    <w:rsid w:val="001367D8"/>
    <w:rsid w:val="00143704"/>
    <w:rsid w:val="001B7178"/>
    <w:rsid w:val="002A6AA9"/>
    <w:rsid w:val="002F717E"/>
    <w:rsid w:val="00316AE1"/>
    <w:rsid w:val="003271BE"/>
    <w:rsid w:val="0034094C"/>
    <w:rsid w:val="003C552A"/>
    <w:rsid w:val="00405CC0"/>
    <w:rsid w:val="00565382"/>
    <w:rsid w:val="00567AC8"/>
    <w:rsid w:val="005860AB"/>
    <w:rsid w:val="005A427A"/>
    <w:rsid w:val="006555E5"/>
    <w:rsid w:val="006E4BE4"/>
    <w:rsid w:val="00703016"/>
    <w:rsid w:val="007E54FC"/>
    <w:rsid w:val="00835298"/>
    <w:rsid w:val="00847D96"/>
    <w:rsid w:val="00876EC8"/>
    <w:rsid w:val="008D6CEF"/>
    <w:rsid w:val="008F3134"/>
    <w:rsid w:val="009E3DF3"/>
    <w:rsid w:val="00AA4DCB"/>
    <w:rsid w:val="00B01C57"/>
    <w:rsid w:val="00B225BB"/>
    <w:rsid w:val="00B414F5"/>
    <w:rsid w:val="00B41B0E"/>
    <w:rsid w:val="00B61110"/>
    <w:rsid w:val="00BA66CC"/>
    <w:rsid w:val="00C213D4"/>
    <w:rsid w:val="00C54E4A"/>
    <w:rsid w:val="00C85B21"/>
    <w:rsid w:val="00CA6C6D"/>
    <w:rsid w:val="00D14C32"/>
    <w:rsid w:val="00DE727D"/>
    <w:rsid w:val="00E25393"/>
    <w:rsid w:val="00EB1861"/>
    <w:rsid w:val="00EC0CD2"/>
    <w:rsid w:val="00EF4068"/>
    <w:rsid w:val="00F02479"/>
    <w:rsid w:val="00F16A3E"/>
    <w:rsid w:val="00F57C64"/>
    <w:rsid w:val="00FC2DB5"/>
    <w:rsid w:val="00FF5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2DDBC4-D19B-485C-AE71-D15234CD1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1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7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B7178"/>
    <w:rPr>
      <w:kern w:val="2"/>
      <w:sz w:val="18"/>
      <w:szCs w:val="18"/>
    </w:rPr>
  </w:style>
  <w:style w:type="paragraph" w:styleId="a4">
    <w:name w:val="footer"/>
    <w:basedOn w:val="a"/>
    <w:link w:val="Char0"/>
    <w:rsid w:val="001B7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B7178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1B7178"/>
    <w:pPr>
      <w:ind w:firstLineChars="200" w:firstLine="420"/>
    </w:pPr>
  </w:style>
  <w:style w:type="character" w:styleId="a6">
    <w:name w:val="annotation reference"/>
    <w:basedOn w:val="a0"/>
    <w:rsid w:val="001B7178"/>
    <w:rPr>
      <w:sz w:val="21"/>
      <w:szCs w:val="21"/>
    </w:rPr>
  </w:style>
  <w:style w:type="paragraph" w:styleId="a7">
    <w:name w:val="annotation text"/>
    <w:basedOn w:val="a"/>
    <w:link w:val="Char1"/>
    <w:rsid w:val="001B7178"/>
    <w:pPr>
      <w:jc w:val="left"/>
    </w:pPr>
  </w:style>
  <w:style w:type="character" w:customStyle="1" w:styleId="Char1">
    <w:name w:val="批注文字 Char"/>
    <w:basedOn w:val="a0"/>
    <w:link w:val="a7"/>
    <w:rsid w:val="001B7178"/>
    <w:rPr>
      <w:kern w:val="2"/>
      <w:sz w:val="21"/>
      <w:szCs w:val="24"/>
    </w:rPr>
  </w:style>
  <w:style w:type="paragraph" w:styleId="a8">
    <w:name w:val="Balloon Text"/>
    <w:basedOn w:val="a"/>
    <w:link w:val="Char2"/>
    <w:rsid w:val="001B7178"/>
    <w:rPr>
      <w:sz w:val="18"/>
      <w:szCs w:val="18"/>
    </w:rPr>
  </w:style>
  <w:style w:type="character" w:customStyle="1" w:styleId="Char2">
    <w:name w:val="批注框文本 Char"/>
    <w:basedOn w:val="a0"/>
    <w:link w:val="a8"/>
    <w:rsid w:val="001B7178"/>
    <w:rPr>
      <w:kern w:val="2"/>
      <w:sz w:val="18"/>
      <w:szCs w:val="18"/>
    </w:rPr>
  </w:style>
  <w:style w:type="paragraph" w:styleId="a9">
    <w:name w:val="annotation subject"/>
    <w:basedOn w:val="a7"/>
    <w:next w:val="a7"/>
    <w:link w:val="Char3"/>
    <w:rsid w:val="008F3134"/>
    <w:rPr>
      <w:b/>
      <w:bCs/>
    </w:rPr>
  </w:style>
  <w:style w:type="character" w:customStyle="1" w:styleId="Char3">
    <w:name w:val="批注主题 Char"/>
    <w:basedOn w:val="Char1"/>
    <w:link w:val="a9"/>
    <w:rsid w:val="008F313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shy</cp:lastModifiedBy>
  <cp:revision>2</cp:revision>
  <cp:lastPrinted>2016-05-25T01:57:00Z</cp:lastPrinted>
  <dcterms:created xsi:type="dcterms:W3CDTF">2016-06-14T06:53:00Z</dcterms:created>
  <dcterms:modified xsi:type="dcterms:W3CDTF">2016-06-14T06:53:00Z</dcterms:modified>
</cp:coreProperties>
</file>